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  <w:gridCol w:w="2329"/>
      </w:tblGrid>
      <w:tr w:rsidR="00547007" w:rsidTr="00547007">
        <w:trPr>
          <w:trHeight w:val="416"/>
        </w:trPr>
        <w:tc>
          <w:tcPr>
            <w:tcW w:w="5000" w:type="pct"/>
            <w:gridSpan w:val="6"/>
          </w:tcPr>
          <w:p w:rsidR="00547007" w:rsidRPr="00547007" w:rsidRDefault="00547007">
            <w:pPr>
              <w:rPr>
                <w:i/>
                <w:sz w:val="28"/>
                <w:szCs w:val="28"/>
              </w:rPr>
            </w:pPr>
            <w:r w:rsidRPr="00904466">
              <w:rPr>
                <w:b/>
                <w:sz w:val="28"/>
                <w:szCs w:val="28"/>
              </w:rPr>
              <w:t>Area for Development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D58B2" w:rsidRPr="008D58B2">
              <w:rPr>
                <w:i/>
                <w:sz w:val="28"/>
                <w:szCs w:val="28"/>
              </w:rPr>
              <w:t xml:space="preserve">Develop </w:t>
            </w:r>
            <w:r w:rsidR="008D58B2">
              <w:rPr>
                <w:i/>
                <w:sz w:val="28"/>
                <w:szCs w:val="28"/>
              </w:rPr>
              <w:t xml:space="preserve">pupils’ confidence and </w:t>
            </w:r>
            <w:r w:rsidR="008D58B2" w:rsidRPr="008D58B2">
              <w:rPr>
                <w:i/>
                <w:sz w:val="28"/>
                <w:szCs w:val="28"/>
              </w:rPr>
              <w:t>competence to excel in a broad range of physical activities</w:t>
            </w:r>
          </w:p>
        </w:tc>
      </w:tr>
      <w:tr w:rsidR="00547007" w:rsidTr="00547007">
        <w:trPr>
          <w:trHeight w:val="706"/>
        </w:trPr>
        <w:tc>
          <w:tcPr>
            <w:tcW w:w="833" w:type="pct"/>
          </w:tcPr>
          <w:p w:rsidR="00547007" w:rsidRPr="00904466" w:rsidRDefault="005470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Target/ Perceived impact</w:t>
            </w:r>
          </w:p>
        </w:tc>
        <w:tc>
          <w:tcPr>
            <w:tcW w:w="833" w:type="pct"/>
          </w:tcPr>
          <w:p w:rsidR="00547007" w:rsidRPr="00904466" w:rsidRDefault="0054700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833" w:type="pct"/>
          </w:tcPr>
          <w:p w:rsidR="00547007" w:rsidRPr="00904466" w:rsidRDefault="0054700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Person</w:t>
            </w:r>
            <w:r>
              <w:rPr>
                <w:b/>
                <w:sz w:val="24"/>
                <w:szCs w:val="24"/>
              </w:rPr>
              <w:t>/s</w:t>
            </w:r>
            <w:r w:rsidRPr="00904466">
              <w:rPr>
                <w:b/>
                <w:sz w:val="24"/>
                <w:szCs w:val="24"/>
              </w:rPr>
              <w:t xml:space="preserve"> Responsible</w:t>
            </w:r>
          </w:p>
        </w:tc>
        <w:tc>
          <w:tcPr>
            <w:tcW w:w="833" w:type="pct"/>
          </w:tcPr>
          <w:p w:rsidR="00547007" w:rsidRPr="00904466" w:rsidRDefault="0054700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Resources and Costs</w:t>
            </w:r>
          </w:p>
        </w:tc>
        <w:tc>
          <w:tcPr>
            <w:tcW w:w="833" w:type="pct"/>
          </w:tcPr>
          <w:p w:rsidR="00547007" w:rsidRPr="00904466" w:rsidRDefault="001176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</w:tc>
        <w:tc>
          <w:tcPr>
            <w:tcW w:w="835" w:type="pct"/>
          </w:tcPr>
          <w:p w:rsidR="00547007" w:rsidRPr="00904466" w:rsidRDefault="0054700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Notes on progress</w:t>
            </w:r>
          </w:p>
        </w:tc>
      </w:tr>
      <w:tr w:rsidR="00547007" w:rsidTr="00547007">
        <w:trPr>
          <w:trHeight w:val="6428"/>
        </w:trPr>
        <w:tc>
          <w:tcPr>
            <w:tcW w:w="833" w:type="pct"/>
          </w:tcPr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To ensure all children </w:t>
            </w:r>
          </w:p>
          <w:p w:rsid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experience high quality PE provision.</w:t>
            </w:r>
          </w:p>
          <w:p w:rsidR="00686F3C" w:rsidRPr="001176EB" w:rsidRDefault="00686F3C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686F3C" w:rsidRPr="00686F3C" w:rsidRDefault="00686F3C" w:rsidP="00686F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686F3C">
              <w:rPr>
                <w:rFonts w:ascii="Calibri" w:eastAsia="Calibri" w:hAnsi="Calibri" w:cs="Times New Roman"/>
                <w:i/>
                <w:sz w:val="23"/>
                <w:szCs w:val="23"/>
              </w:rPr>
              <w:t>The profile of PE and sport being raised across the school as a tool for whole school improvement</w:t>
            </w:r>
          </w:p>
          <w:p w:rsidR="00686F3C" w:rsidRPr="00686F3C" w:rsidRDefault="00686F3C" w:rsidP="00686F3C">
            <w:pPr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686F3C">
              <w:rPr>
                <w:rFonts w:ascii="Calibri" w:eastAsia="Calibri" w:hAnsi="Calibri" w:cs="Times New Roman"/>
                <w:i/>
                <w:sz w:val="23"/>
                <w:szCs w:val="23"/>
              </w:rPr>
              <w:t>Increased confidence, knowledge and skills of all staff in teaching PE and sport</w:t>
            </w:r>
          </w:p>
          <w:p w:rsidR="00547007" w:rsidRDefault="00547007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To develop fitness and </w:t>
            </w:r>
            <w:proofErr w:type="spellStart"/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pe</w:t>
            </w:r>
            <w:proofErr w:type="spellEnd"/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</w:t>
            </w:r>
          </w:p>
          <w:p w:rsid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Participation by introducing a rolling programme of lunchtime/after school clubs.</w:t>
            </w:r>
          </w:p>
          <w:p w:rsidR="00195164" w:rsidRPr="001176EB" w:rsidRDefault="00195164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18739B">
              <w:rPr>
                <w:i/>
                <w:sz w:val="23"/>
                <w:szCs w:val="23"/>
              </w:rPr>
              <w:t xml:space="preserve">The engagement of all pupils in regular </w:t>
            </w:r>
            <w:r w:rsidRPr="0018739B">
              <w:rPr>
                <w:i/>
                <w:sz w:val="23"/>
                <w:szCs w:val="23"/>
              </w:rPr>
              <w:lastRenderedPageBreak/>
              <w:t>physical activity – kick-starting healthy active lifestyles</w:t>
            </w:r>
          </w:p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To ensure that both key stages have experience of competition and healthy lifestyle events</w:t>
            </w:r>
          </w:p>
          <w:p w:rsidR="001176EB" w:rsidRPr="00195164" w:rsidRDefault="00195164" w:rsidP="00195164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8739B">
              <w:rPr>
                <w:i/>
                <w:sz w:val="23"/>
                <w:szCs w:val="23"/>
              </w:rPr>
              <w:t>The engagement of all pupils in regular physical activity – kick-starting healthy active lifestyles</w:t>
            </w:r>
          </w:p>
          <w:p w:rsidR="00195164" w:rsidRDefault="00195164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195164" w:rsidRDefault="00195164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E6A20" w:rsidRPr="00195164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To develop sports leadership</w:t>
            </w:r>
            <w:bookmarkStart w:id="0" w:name="_GoBack"/>
            <w:bookmarkEnd w:id="0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within the school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2E6A20" w:rsidRDefault="002E6A20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To develop swimming competence with the aim to provide children with the opportunity to swim 25 m</w:t>
            </w: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</w:p>
          <w:p w:rsidR="00D97A9B" w:rsidRDefault="00D97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195164">
              <w:rPr>
                <w:i/>
                <w:sz w:val="24"/>
                <w:szCs w:val="24"/>
              </w:rPr>
              <w:t>increase</w:t>
            </w:r>
            <w:r>
              <w:rPr>
                <w:sz w:val="24"/>
                <w:szCs w:val="24"/>
              </w:rPr>
              <w:t xml:space="preserve"> levels of physical activity within lessons to ensure each child gets 60 min exercise a day.</w:t>
            </w:r>
          </w:p>
          <w:p w:rsidR="00195164" w:rsidRDefault="00195164">
            <w:pPr>
              <w:rPr>
                <w:sz w:val="24"/>
                <w:szCs w:val="24"/>
              </w:rPr>
            </w:pPr>
          </w:p>
          <w:p w:rsidR="00195164" w:rsidRDefault="00195164">
            <w:pPr>
              <w:rPr>
                <w:sz w:val="24"/>
                <w:szCs w:val="24"/>
              </w:rPr>
            </w:pPr>
          </w:p>
          <w:p w:rsidR="00195164" w:rsidRPr="0018739B" w:rsidRDefault="00195164" w:rsidP="00195164">
            <w:pPr>
              <w:pStyle w:val="Default"/>
              <w:spacing w:after="20"/>
              <w:rPr>
                <w:i/>
                <w:sz w:val="23"/>
                <w:szCs w:val="23"/>
              </w:rPr>
            </w:pPr>
            <w:r>
              <w:t>To develop gymnastics within the school to broaden the experience of the children</w:t>
            </w:r>
          </w:p>
          <w:p w:rsidR="00195164" w:rsidRPr="002E6A20" w:rsidRDefault="00195164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1176EB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lastRenderedPageBreak/>
              <w:t xml:space="preserve">Grass Roots Specialist coaches to work with TA’s </w:t>
            </w: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</w:p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Purchase necessary resources so high quality PE can be taught</w:t>
            </w:r>
          </w:p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1176EB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Iden</w:t>
            </w:r>
            <w:r w:rsidR="001176EB"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tify possible after school coaches and ensure there are school </w:t>
            </w:r>
            <w:proofErr w:type="spellStart"/>
            <w:r w:rsidR="001176EB"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pe</w:t>
            </w:r>
            <w:proofErr w:type="spellEnd"/>
            <w:r w:rsidR="001176EB"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 club offered to pupils </w:t>
            </w:r>
          </w:p>
          <w:p w:rsidR="002F19B7" w:rsidRPr="002F19B7" w:rsidRDefault="002F19B7" w:rsidP="001176EB">
            <w:pPr>
              <w:widowControl w:val="0"/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</w:pPr>
            <w:r w:rsidRPr="002F19B7">
              <w:rPr>
                <w:rFonts w:ascii="Times New Roman" w:eastAsia="Times New Roman" w:hAnsi="Times New Roman" w:cs="Times New Roman"/>
                <w:color w:val="FF0000"/>
                <w:kern w:val="28"/>
                <w:lang w:eastAsia="en-GB"/>
                <w14:cntxtAlts/>
              </w:rPr>
              <w:t>Grassroots</w:t>
            </w:r>
          </w:p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F19B7" w:rsidRDefault="002F19B7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proofErr w:type="spellStart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Pe</w:t>
            </w:r>
            <w:proofErr w:type="spellEnd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coordinator to attend meetings </w:t>
            </w:r>
            <w:proofErr w:type="spellStart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etc</w:t>
            </w:r>
            <w:proofErr w:type="spellEnd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to </w:t>
            </w:r>
            <w:proofErr w:type="spellStart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liase</w:t>
            </w:r>
            <w:proofErr w:type="spellEnd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with other schools and </w:t>
            </w:r>
            <w:proofErr w:type="spellStart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pe</w:t>
            </w:r>
            <w:proofErr w:type="spellEnd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coordinators to plan competitions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FF6600"/>
                <w:kern w:val="28"/>
                <w:sz w:val="24"/>
                <w:szCs w:val="24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FF6600"/>
                <w:kern w:val="28"/>
                <w:sz w:val="24"/>
                <w:szCs w:val="24"/>
                <w:lang w:eastAsia="en-GB"/>
                <w14:cntxtAlts/>
              </w:rPr>
              <w:t> 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Meetings with school games coordinator ,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proofErr w:type="spellStart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>PEcoordinator</w:t>
            </w:r>
            <w:proofErr w:type="spellEnd"/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to attend half termly meetings with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en-GB"/>
                <w14:cntxtAlts/>
              </w:rPr>
              <w:t xml:space="preserve"> Newcastle schools  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47007" w:rsidRDefault="00547007"/>
          <w:p w:rsidR="002E6A20" w:rsidRDefault="002E6A20"/>
          <w:p w:rsidR="002E6A20" w:rsidRDefault="002E6A20"/>
          <w:p w:rsidR="002E6A20" w:rsidRDefault="00686F3C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Liase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 with </w:t>
            </w:r>
            <w:r w:rsidR="002E6A20" w:rsidRPr="002E6A20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 to create a leadership (young leaders) programme with  upper key stage 2</w:t>
            </w:r>
          </w:p>
          <w:p w:rsidR="00D97A9B" w:rsidRPr="002E6A20" w:rsidRDefault="00D97A9B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Investigate as to whether training can be bought in to develop skills. </w:t>
            </w:r>
          </w:p>
          <w:p w:rsidR="002E6A20" w:rsidRPr="002E6A20" w:rsidRDefault="002E6A20" w:rsidP="002E6A2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E6A2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2E6A20" w:rsidRDefault="002E6A20"/>
          <w:p w:rsidR="00D97A9B" w:rsidRDefault="00D97A9B"/>
          <w:p w:rsidR="00D97A9B" w:rsidRDefault="00D97A9B">
            <w:r>
              <w:lastRenderedPageBreak/>
              <w:t xml:space="preserve">Extra swimming sessions to develop </w:t>
            </w:r>
            <w:proofErr w:type="spellStart"/>
            <w:r>
              <w:t>childrens</w:t>
            </w:r>
            <w:proofErr w:type="spellEnd"/>
            <w:r>
              <w:t xml:space="preserve"> confidence in the water with the aim to swim 25m</w:t>
            </w:r>
          </w:p>
          <w:p w:rsidR="00D97A9B" w:rsidRDefault="00D97A9B"/>
          <w:p w:rsidR="00D97A9B" w:rsidRDefault="00D97A9B"/>
          <w:p w:rsidR="00D97A9B" w:rsidRDefault="00D97A9B"/>
          <w:p w:rsidR="00D97A9B" w:rsidRDefault="00D97A9B"/>
          <w:p w:rsidR="00195164" w:rsidRDefault="00195164"/>
          <w:p w:rsidR="00195164" w:rsidRDefault="00195164"/>
          <w:p w:rsidR="00D97A9B" w:rsidRDefault="00D97A9B">
            <w:r>
              <w:t xml:space="preserve">To examine curriculum and lesson activity outside PE sessions </w:t>
            </w:r>
          </w:p>
          <w:p w:rsidR="00195164" w:rsidRDefault="00195164">
            <w:r>
              <w:t xml:space="preserve"> </w:t>
            </w:r>
          </w:p>
          <w:p w:rsidR="00195164" w:rsidRDefault="00195164">
            <w:r>
              <w:t>To introduce the idea of the golden/daily mile within the school</w:t>
            </w:r>
          </w:p>
          <w:p w:rsidR="00195164" w:rsidRDefault="00195164"/>
          <w:p w:rsidR="00195164" w:rsidRDefault="00195164"/>
          <w:p w:rsidR="00195164" w:rsidRDefault="00195164"/>
          <w:p w:rsidR="00195164" w:rsidRDefault="00195164">
            <w:r>
              <w:t>Christine Lee is going to spend a half term on gymnastics.</w:t>
            </w:r>
          </w:p>
          <w:p w:rsidR="00B951F6" w:rsidRDefault="00195164">
            <w:r>
              <w:t xml:space="preserve">Coaching and club to be explored.  </w:t>
            </w:r>
          </w:p>
        </w:tc>
        <w:tc>
          <w:tcPr>
            <w:tcW w:w="833" w:type="pct"/>
          </w:tcPr>
          <w:p w:rsidR="00547007" w:rsidRDefault="001176EB">
            <w:proofErr w:type="spellStart"/>
            <w:r>
              <w:lastRenderedPageBreak/>
              <w:t>T.Jamieson</w:t>
            </w:r>
            <w:proofErr w:type="spellEnd"/>
          </w:p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>
            <w:proofErr w:type="spellStart"/>
            <w:r>
              <w:t>T.jamieson</w:t>
            </w:r>
            <w:proofErr w:type="spellEnd"/>
            <w:r>
              <w:t xml:space="preserve"> in </w:t>
            </w:r>
            <w:proofErr w:type="spellStart"/>
            <w:r>
              <w:t>liason</w:t>
            </w:r>
            <w:proofErr w:type="spellEnd"/>
            <w:r>
              <w:t xml:space="preserve"> with other staff after audit as to requirements</w:t>
            </w:r>
          </w:p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>
            <w:proofErr w:type="spellStart"/>
            <w:r>
              <w:t>T.Jamieson</w:t>
            </w:r>
            <w:proofErr w:type="spellEnd"/>
          </w:p>
          <w:p w:rsidR="002E6A20" w:rsidRDefault="002E6A20"/>
          <w:p w:rsidR="002E6A20" w:rsidRDefault="002E6A20"/>
          <w:p w:rsidR="002E6A20" w:rsidRDefault="002E6A20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>
            <w:proofErr w:type="spellStart"/>
            <w:r>
              <w:t>T.Jamieson</w:t>
            </w:r>
            <w:proofErr w:type="spellEnd"/>
          </w:p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2F19B7" w:rsidRDefault="002F19B7"/>
          <w:p w:rsidR="002F19B7" w:rsidRDefault="002F19B7"/>
          <w:p w:rsidR="002F19B7" w:rsidRDefault="002F19B7"/>
          <w:p w:rsidR="002F19B7" w:rsidRDefault="002F19B7"/>
          <w:p w:rsidR="002F19B7" w:rsidRDefault="002F19B7"/>
          <w:p w:rsidR="002F19B7" w:rsidRDefault="002F19B7"/>
          <w:p w:rsidR="00D97A9B" w:rsidRDefault="00D97A9B">
            <w:r>
              <w:lastRenderedPageBreak/>
              <w:t>Outer west pool swimming lessons</w:t>
            </w:r>
          </w:p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>
            <w:r>
              <w:t xml:space="preserve">Teachers </w:t>
            </w:r>
          </w:p>
          <w:p w:rsidR="00195164" w:rsidRDefault="00195164"/>
          <w:p w:rsidR="00195164" w:rsidRDefault="00195164"/>
          <w:p w:rsidR="00195164" w:rsidRDefault="00195164"/>
          <w:p w:rsidR="00195164" w:rsidRDefault="00195164">
            <w:r>
              <w:t>Teachers</w:t>
            </w:r>
          </w:p>
          <w:p w:rsidR="00195164" w:rsidRDefault="00195164"/>
          <w:p w:rsidR="00195164" w:rsidRDefault="00195164"/>
          <w:p w:rsidR="00195164" w:rsidRDefault="00195164"/>
          <w:p w:rsidR="00195164" w:rsidRDefault="00195164"/>
          <w:p w:rsidR="00195164" w:rsidRDefault="00195164"/>
          <w:p w:rsidR="00195164" w:rsidRDefault="00195164"/>
          <w:p w:rsidR="00195164" w:rsidRDefault="00195164">
            <w:proofErr w:type="spellStart"/>
            <w:r>
              <w:t>T.Jamieson</w:t>
            </w:r>
            <w:proofErr w:type="spellEnd"/>
          </w:p>
          <w:p w:rsidR="00195164" w:rsidRDefault="00195164">
            <w:r>
              <w:t>Christine Lee</w:t>
            </w:r>
          </w:p>
        </w:tc>
        <w:tc>
          <w:tcPr>
            <w:tcW w:w="833" w:type="pct"/>
          </w:tcPr>
          <w:p w:rsidR="00547007" w:rsidRDefault="00547007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1176EB" w:rsidRDefault="001176EB"/>
          <w:p w:rsidR="00C82262" w:rsidRPr="00C82262" w:rsidRDefault="00C82262" w:rsidP="00232D18">
            <w:pPr>
              <w:rPr>
                <w:color w:val="FF0000"/>
              </w:rPr>
            </w:pPr>
          </w:p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32D18" w:rsidRDefault="00232D18"/>
          <w:p w:rsidR="00232D18" w:rsidRDefault="00232D18"/>
          <w:p w:rsidR="002E6A20" w:rsidRDefault="002E6A20"/>
          <w:p w:rsidR="002E6A20" w:rsidRDefault="002E6A20">
            <w:r>
              <w:lastRenderedPageBreak/>
              <w:t>Bronze service level agreement from Newcastle PE and School Service</w:t>
            </w:r>
          </w:p>
          <w:p w:rsidR="002E6A20" w:rsidRDefault="002E6A20">
            <w:r>
              <w:t>£575</w:t>
            </w:r>
          </w:p>
          <w:p w:rsidR="002E6A20" w:rsidRDefault="002E6A20"/>
          <w:p w:rsidR="002E6A20" w:rsidRDefault="002E6A20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232D18" w:rsidRDefault="00232D18"/>
          <w:p w:rsidR="00D97A9B" w:rsidRDefault="00D97A9B"/>
          <w:p w:rsidR="00D97A9B" w:rsidRDefault="00D97A9B"/>
          <w:p w:rsidR="00D97A9B" w:rsidRDefault="00D97A9B"/>
          <w:p w:rsidR="00D97A9B" w:rsidRDefault="00D97A9B"/>
          <w:p w:rsidR="00D97A9B" w:rsidRDefault="00D97A9B"/>
          <w:p w:rsidR="002E6A20" w:rsidRDefault="002E6A20"/>
          <w:p w:rsidR="002E6A20" w:rsidRDefault="002E6A20"/>
          <w:p w:rsidR="002E6A20" w:rsidRDefault="002E6A20"/>
          <w:p w:rsidR="002E6A20" w:rsidRDefault="002E6A20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</w:tc>
        <w:tc>
          <w:tcPr>
            <w:tcW w:w="833" w:type="pct"/>
          </w:tcPr>
          <w:p w:rsidR="001176EB" w:rsidRPr="001176EB" w:rsidRDefault="00232D18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lastRenderedPageBreak/>
              <w:t xml:space="preserve">Autumn  </w:t>
            </w:r>
            <w:r w:rsidR="002F19B7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1 2019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onwards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66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FF6600"/>
                <w:kern w:val="28"/>
                <w:lang w:eastAsia="en-GB"/>
                <w14:cntxtAlts/>
              </w:rPr>
              <w:t>.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66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FF6600"/>
                <w:kern w:val="28"/>
                <w:lang w:eastAsia="en-GB"/>
                <w14:cntxtAlts/>
              </w:rPr>
              <w:t> 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:rsid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      </w:t>
            </w:r>
            <w:r w:rsidR="002F19B7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Sept 2019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:rsidR="001176EB" w:rsidRP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 </w:t>
            </w:r>
          </w:p>
          <w:p w:rsidR="001176EB" w:rsidRDefault="001176EB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</w:p>
          <w:p w:rsidR="001176EB" w:rsidRPr="001176EB" w:rsidRDefault="002F19B7" w:rsidP="001176EB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Autumn 1 2019</w:t>
            </w:r>
            <w:r w:rsidR="001176EB"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 onwards</w:t>
            </w:r>
          </w:p>
          <w:p w:rsidR="001176EB" w:rsidRPr="001176EB" w:rsidRDefault="001176EB" w:rsidP="001176E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176EB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  <w:p w:rsidR="00547007" w:rsidRDefault="00547007"/>
          <w:p w:rsidR="002E6A20" w:rsidRDefault="002E6A20"/>
          <w:p w:rsidR="002E6A20" w:rsidRDefault="002E6A20"/>
          <w:p w:rsidR="00195164" w:rsidRPr="001176EB" w:rsidRDefault="002F19B7" w:rsidP="00195164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>Autumn 1 2019</w:t>
            </w:r>
            <w:r w:rsidR="00195164" w:rsidRPr="001176EB">
              <w:rPr>
                <w:rFonts w:ascii="Times New Roman" w:eastAsia="Times New Roman" w:hAnsi="Times New Roman" w:cs="Times New Roman"/>
                <w:color w:val="000000"/>
                <w:kern w:val="28"/>
                <w:lang w:eastAsia="en-GB"/>
                <w14:cntxtAlts/>
              </w:rPr>
              <w:t xml:space="preserve"> onwards</w:t>
            </w:r>
          </w:p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/>
          <w:p w:rsidR="002E6A20" w:rsidRDefault="002E6A20">
            <w:r>
              <w:t>Autumn 1 onwards</w:t>
            </w:r>
          </w:p>
          <w:p w:rsidR="002E6A20" w:rsidRDefault="002E6A20"/>
          <w:p w:rsidR="002E6A20" w:rsidRDefault="002E6A20"/>
          <w:p w:rsidR="002E6A20" w:rsidRDefault="002E6A20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2F19B7" w:rsidRDefault="002F19B7"/>
          <w:p w:rsidR="002F19B7" w:rsidRDefault="002F19B7"/>
          <w:p w:rsidR="00B951F6" w:rsidRDefault="00B951F6">
            <w:r>
              <w:t>Autumn 1 onwards</w:t>
            </w:r>
          </w:p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>
            <w:r>
              <w:lastRenderedPageBreak/>
              <w:t>Autumn 1 onwards</w:t>
            </w:r>
          </w:p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/>
          <w:p w:rsidR="00B951F6" w:rsidRDefault="00B951F6">
            <w:r>
              <w:t>September onwards</w:t>
            </w:r>
          </w:p>
        </w:tc>
        <w:tc>
          <w:tcPr>
            <w:tcW w:w="835" w:type="pct"/>
          </w:tcPr>
          <w:p w:rsidR="00547007" w:rsidRDefault="00547007"/>
        </w:tc>
      </w:tr>
    </w:tbl>
    <w:p w:rsidR="00787DC7" w:rsidRDefault="00787DC7"/>
    <w:p w:rsidR="00547007" w:rsidRDefault="00547007"/>
    <w:p w:rsidR="00195164" w:rsidRDefault="00195164"/>
    <w:p w:rsidR="00195164" w:rsidRDefault="00195164"/>
    <w:p w:rsidR="00195164" w:rsidRDefault="00195164"/>
    <w:p w:rsidR="00547007" w:rsidRDefault="005470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  <w:gridCol w:w="2329"/>
      </w:tblGrid>
      <w:tr w:rsidR="00547007" w:rsidTr="00547007">
        <w:trPr>
          <w:trHeight w:val="416"/>
        </w:trPr>
        <w:tc>
          <w:tcPr>
            <w:tcW w:w="5000" w:type="pct"/>
            <w:gridSpan w:val="6"/>
          </w:tcPr>
          <w:p w:rsidR="00547007" w:rsidRPr="00547007" w:rsidRDefault="00547007" w:rsidP="00D97A9B">
            <w:pPr>
              <w:rPr>
                <w:i/>
                <w:sz w:val="28"/>
                <w:szCs w:val="28"/>
              </w:rPr>
            </w:pPr>
            <w:r w:rsidRPr="00904466">
              <w:rPr>
                <w:b/>
                <w:sz w:val="28"/>
                <w:szCs w:val="28"/>
              </w:rPr>
              <w:t>Area for Development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547007" w:rsidTr="00547007">
        <w:trPr>
          <w:trHeight w:val="706"/>
        </w:trPr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Target/ Perceived impact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Person</w:t>
            </w:r>
            <w:r>
              <w:rPr>
                <w:b/>
                <w:sz w:val="24"/>
                <w:szCs w:val="24"/>
              </w:rPr>
              <w:t>/s</w:t>
            </w:r>
            <w:r w:rsidRPr="00904466">
              <w:rPr>
                <w:b/>
                <w:sz w:val="24"/>
                <w:szCs w:val="24"/>
              </w:rPr>
              <w:t xml:space="preserve"> Responsible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Resources and Costs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Monitoring Person</w:t>
            </w:r>
            <w:r>
              <w:rPr>
                <w:b/>
                <w:sz w:val="24"/>
                <w:szCs w:val="24"/>
              </w:rPr>
              <w:t>/s</w:t>
            </w:r>
            <w:r w:rsidRPr="00904466">
              <w:rPr>
                <w:b/>
                <w:sz w:val="24"/>
                <w:szCs w:val="24"/>
              </w:rPr>
              <w:t xml:space="preserve"> and Method</w:t>
            </w:r>
          </w:p>
        </w:tc>
        <w:tc>
          <w:tcPr>
            <w:tcW w:w="835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Notes on progress</w:t>
            </w:r>
          </w:p>
        </w:tc>
      </w:tr>
      <w:tr w:rsidR="00547007" w:rsidTr="00547007">
        <w:trPr>
          <w:trHeight w:val="6428"/>
        </w:trPr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5" w:type="pct"/>
          </w:tcPr>
          <w:p w:rsidR="00547007" w:rsidRDefault="00547007" w:rsidP="00787DC7"/>
        </w:tc>
      </w:tr>
    </w:tbl>
    <w:p w:rsidR="00547007" w:rsidRDefault="00547007"/>
    <w:p w:rsidR="00547007" w:rsidRDefault="00547007"/>
    <w:p w:rsidR="00547007" w:rsidRDefault="0054700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23"/>
        <w:gridCol w:w="2324"/>
        <w:gridCol w:w="2324"/>
        <w:gridCol w:w="2324"/>
        <w:gridCol w:w="2324"/>
        <w:gridCol w:w="2329"/>
      </w:tblGrid>
      <w:tr w:rsidR="00547007" w:rsidTr="00547007">
        <w:trPr>
          <w:trHeight w:val="416"/>
        </w:trPr>
        <w:tc>
          <w:tcPr>
            <w:tcW w:w="5000" w:type="pct"/>
            <w:gridSpan w:val="6"/>
          </w:tcPr>
          <w:p w:rsidR="00547007" w:rsidRPr="00547007" w:rsidRDefault="00547007" w:rsidP="00547007">
            <w:pPr>
              <w:rPr>
                <w:i/>
                <w:sz w:val="28"/>
                <w:szCs w:val="28"/>
              </w:rPr>
            </w:pPr>
            <w:r w:rsidRPr="00904466">
              <w:rPr>
                <w:b/>
                <w:sz w:val="28"/>
                <w:szCs w:val="28"/>
              </w:rPr>
              <w:t>Area for Development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8D58B2">
              <w:rPr>
                <w:i/>
                <w:sz w:val="28"/>
                <w:szCs w:val="28"/>
              </w:rPr>
              <w:t>Ensure all pupils’ lead healthy, active lifestyles</w:t>
            </w:r>
          </w:p>
        </w:tc>
      </w:tr>
      <w:tr w:rsidR="00547007" w:rsidTr="00547007">
        <w:trPr>
          <w:trHeight w:val="706"/>
        </w:trPr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Target/ Perceived impact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Person</w:t>
            </w:r>
            <w:r>
              <w:rPr>
                <w:b/>
                <w:sz w:val="24"/>
                <w:szCs w:val="24"/>
              </w:rPr>
              <w:t>/s</w:t>
            </w:r>
            <w:r w:rsidRPr="00904466">
              <w:rPr>
                <w:b/>
                <w:sz w:val="24"/>
                <w:szCs w:val="24"/>
              </w:rPr>
              <w:t xml:space="preserve"> Responsible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Resources and Costs</w:t>
            </w:r>
          </w:p>
        </w:tc>
        <w:tc>
          <w:tcPr>
            <w:tcW w:w="833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Monitoring Person</w:t>
            </w:r>
            <w:r>
              <w:rPr>
                <w:b/>
                <w:sz w:val="24"/>
                <w:szCs w:val="24"/>
              </w:rPr>
              <w:t>/s</w:t>
            </w:r>
            <w:r w:rsidRPr="00904466">
              <w:rPr>
                <w:b/>
                <w:sz w:val="24"/>
                <w:szCs w:val="24"/>
              </w:rPr>
              <w:t xml:space="preserve"> and Method</w:t>
            </w:r>
          </w:p>
        </w:tc>
        <w:tc>
          <w:tcPr>
            <w:tcW w:w="835" w:type="pct"/>
          </w:tcPr>
          <w:p w:rsidR="00547007" w:rsidRPr="00904466" w:rsidRDefault="00547007" w:rsidP="00787DC7">
            <w:pPr>
              <w:rPr>
                <w:b/>
                <w:sz w:val="24"/>
                <w:szCs w:val="24"/>
              </w:rPr>
            </w:pPr>
            <w:r w:rsidRPr="00904466">
              <w:rPr>
                <w:b/>
                <w:sz w:val="24"/>
                <w:szCs w:val="24"/>
              </w:rPr>
              <w:t>Notes on progress</w:t>
            </w:r>
          </w:p>
        </w:tc>
      </w:tr>
      <w:tr w:rsidR="00547007" w:rsidTr="00547007">
        <w:trPr>
          <w:trHeight w:val="6428"/>
        </w:trPr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3" w:type="pct"/>
          </w:tcPr>
          <w:p w:rsidR="00547007" w:rsidRDefault="00547007" w:rsidP="00787DC7"/>
          <w:p w:rsidR="008D58B2" w:rsidRDefault="008D58B2" w:rsidP="00787DC7"/>
        </w:tc>
        <w:tc>
          <w:tcPr>
            <w:tcW w:w="833" w:type="pct"/>
          </w:tcPr>
          <w:p w:rsidR="00547007" w:rsidRDefault="00547007" w:rsidP="00787DC7"/>
        </w:tc>
        <w:tc>
          <w:tcPr>
            <w:tcW w:w="835" w:type="pct"/>
          </w:tcPr>
          <w:p w:rsidR="00547007" w:rsidRDefault="00547007" w:rsidP="00787DC7"/>
        </w:tc>
      </w:tr>
    </w:tbl>
    <w:p w:rsidR="00547007" w:rsidRDefault="00547007"/>
    <w:sectPr w:rsidR="00547007" w:rsidSect="0090446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85C" w:rsidRDefault="0017585C" w:rsidP="00904466">
      <w:pPr>
        <w:spacing w:after="0" w:line="240" w:lineRule="auto"/>
      </w:pPr>
      <w:r>
        <w:separator/>
      </w:r>
    </w:p>
  </w:endnote>
  <w:endnote w:type="continuationSeparator" w:id="0">
    <w:p w:rsidR="0017585C" w:rsidRDefault="0017585C" w:rsidP="0090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85C" w:rsidRDefault="0017585C" w:rsidP="00904466">
      <w:pPr>
        <w:spacing w:after="0" w:line="240" w:lineRule="auto"/>
      </w:pPr>
      <w:r>
        <w:separator/>
      </w:r>
    </w:p>
  </w:footnote>
  <w:footnote w:type="continuationSeparator" w:id="0">
    <w:p w:rsidR="0017585C" w:rsidRDefault="0017585C" w:rsidP="0090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C7" w:rsidRPr="00904466" w:rsidRDefault="00787DC7" w:rsidP="00904466">
    <w:pPr>
      <w:pStyle w:val="Header"/>
      <w:jc w:val="center"/>
      <w:rPr>
        <w:b/>
        <w:sz w:val="36"/>
        <w:szCs w:val="36"/>
      </w:rPr>
    </w:pPr>
    <w:r w:rsidRPr="00904466">
      <w:rPr>
        <w:b/>
        <w:sz w:val="36"/>
        <w:szCs w:val="36"/>
      </w:rPr>
      <w:t xml:space="preserve">PE Development Plan </w:t>
    </w:r>
    <w:r w:rsidR="002F19B7">
      <w:rPr>
        <w:b/>
        <w:sz w:val="36"/>
        <w:szCs w:val="36"/>
      </w:rPr>
      <w:t>2019-20</w:t>
    </w:r>
  </w:p>
  <w:p w:rsidR="00787DC7" w:rsidRDefault="00787D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66"/>
    <w:rsid w:val="00005309"/>
    <w:rsid w:val="001176EB"/>
    <w:rsid w:val="0017585C"/>
    <w:rsid w:val="00195164"/>
    <w:rsid w:val="001A25E6"/>
    <w:rsid w:val="00227953"/>
    <w:rsid w:val="00232D18"/>
    <w:rsid w:val="002E6A20"/>
    <w:rsid w:val="002F19B7"/>
    <w:rsid w:val="0031765B"/>
    <w:rsid w:val="00351AFD"/>
    <w:rsid w:val="00355141"/>
    <w:rsid w:val="0036689B"/>
    <w:rsid w:val="00375023"/>
    <w:rsid w:val="003E0CE4"/>
    <w:rsid w:val="00454F77"/>
    <w:rsid w:val="0046671D"/>
    <w:rsid w:val="00547007"/>
    <w:rsid w:val="00550A7B"/>
    <w:rsid w:val="005705E6"/>
    <w:rsid w:val="00686F3C"/>
    <w:rsid w:val="006875B9"/>
    <w:rsid w:val="00787DC7"/>
    <w:rsid w:val="007E4BBA"/>
    <w:rsid w:val="008D08DB"/>
    <w:rsid w:val="008D58B2"/>
    <w:rsid w:val="00904466"/>
    <w:rsid w:val="00AC3980"/>
    <w:rsid w:val="00AD78AF"/>
    <w:rsid w:val="00AF3E16"/>
    <w:rsid w:val="00B1659B"/>
    <w:rsid w:val="00B951F6"/>
    <w:rsid w:val="00C82262"/>
    <w:rsid w:val="00C83BF0"/>
    <w:rsid w:val="00CA43FC"/>
    <w:rsid w:val="00CA710D"/>
    <w:rsid w:val="00D97A9B"/>
    <w:rsid w:val="00DC68D5"/>
    <w:rsid w:val="00E15BDF"/>
    <w:rsid w:val="00E914F5"/>
    <w:rsid w:val="00F07D14"/>
    <w:rsid w:val="00F9050C"/>
    <w:rsid w:val="00FA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3B723"/>
  <w15:docId w15:val="{2A7723B2-A277-4C42-ABCD-99686062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466"/>
  </w:style>
  <w:style w:type="paragraph" w:styleId="Footer">
    <w:name w:val="footer"/>
    <w:basedOn w:val="Normal"/>
    <w:link w:val="FooterChar"/>
    <w:uiPriority w:val="99"/>
    <w:unhideWhenUsed/>
    <w:rsid w:val="009044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466"/>
  </w:style>
  <w:style w:type="paragraph" w:styleId="BalloonText">
    <w:name w:val="Balloon Text"/>
    <w:basedOn w:val="Normal"/>
    <w:link w:val="BalloonTextChar"/>
    <w:uiPriority w:val="99"/>
    <w:semiHidden/>
    <w:unhideWhenUsed/>
    <w:rsid w:val="0090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4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5164"/>
    <w:pPr>
      <w:autoSpaceDE w:val="0"/>
      <w:autoSpaceDN w:val="0"/>
      <w:adjustRightInd w:val="0"/>
      <w:spacing w:after="0" w:line="240" w:lineRule="auto"/>
    </w:pPr>
    <w:rPr>
      <w:rFonts w:ascii="Minion Pro" w:eastAsia="Calibri" w:hAnsi="Minion Pro" w:cs="Minion Pro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Doughty</dc:creator>
  <cp:lastModifiedBy>Jamieson, Tina</cp:lastModifiedBy>
  <cp:revision>2</cp:revision>
  <dcterms:created xsi:type="dcterms:W3CDTF">2019-08-10T15:08:00Z</dcterms:created>
  <dcterms:modified xsi:type="dcterms:W3CDTF">2019-08-10T15:08:00Z</dcterms:modified>
</cp:coreProperties>
</file>